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76" w:rsidRPr="00B76E76" w:rsidRDefault="00B76E76" w:rsidP="00B76E76">
      <w:pPr>
        <w:shd w:val="clear" w:color="auto" w:fill="FFFFFF"/>
        <w:spacing w:after="375" w:line="240" w:lineRule="auto"/>
        <w:jc w:val="center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</w:pPr>
      <w:r w:rsidRPr="00B76E76"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  <w:t>Порядок госпитализации для пациентов с полисами обязательного медицинского страхования (ОМС)</w:t>
      </w:r>
    </w:p>
    <w:p w:rsidR="00B76E76" w:rsidRPr="00B76E76" w:rsidRDefault="00B76E76" w:rsidP="00B76E76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Госпитализация бывает экстренная и плановая.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Экстренная госпитализация - пациент доставляется в стационар машиной скорой помощи или самостоятельно. Вам желательно иметь при себе паспорт и страховой полис. Если документов при себе у Вас не окажется, не переживайте, попросите потом родственников/друзей/коллег привезти их в больницу.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Плановая госпитализация осуществляется через направление из поликлиники, к которой прикреплен пациент. Решение вопроса о госпитализации пациента принимает лечащий врач поликлинического отделения по согласованию с заведующим отделением стационара.</w:t>
      </w:r>
    </w:p>
    <w:p w:rsidR="00B76E76" w:rsidRPr="00B76E76" w:rsidRDefault="00B76E76" w:rsidP="00B76E76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Плановая госпитализация</w:t>
      </w:r>
    </w:p>
    <w:p w:rsidR="00B76E76" w:rsidRPr="00B76E76" w:rsidRDefault="00B76E76" w:rsidP="00B76E76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При поступлении в приёмное отделение необходимо иметь следующие документы:</w:t>
      </w:r>
    </w:p>
    <w:p w:rsidR="00B76E76" w:rsidRPr="00B76E76" w:rsidRDefault="00B76E76" w:rsidP="00B76E76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паспорт;</w:t>
      </w:r>
    </w:p>
    <w:p w:rsidR="00B76E76" w:rsidRPr="00B76E76" w:rsidRDefault="00B76E76" w:rsidP="00B76E76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направление из поликлиники;</w:t>
      </w:r>
    </w:p>
    <w:p w:rsidR="00B76E76" w:rsidRPr="00B76E76" w:rsidRDefault="00B76E76" w:rsidP="00B76E76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страховой полис обязательного медицинского страхования</w:t>
      </w:r>
    </w:p>
    <w:p w:rsidR="00B76E76" w:rsidRPr="00B76E76" w:rsidRDefault="00B76E76" w:rsidP="00B76E76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все пациенты, направляемые на плановую госпитализацию должны иметь при себе медицинское заключение (выписку из амбулаторной карты) с результатами необходимых лабораторных и инструментальных обследований. 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Напоминаем Вам, что срок действия данных исследований (лабораторных и инструментальных) не должен превышать 14 дней.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При отсутствии  или при нарушениях сроков обследования, пациенты в стационар не принимаются.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Примечание: перечень обследований для плановой госпитализации может быть расширен Вашим лечащим врачом (при наличии показаний).</w:t>
      </w:r>
    </w:p>
    <w:p w:rsidR="00B76E76" w:rsidRPr="00B76E76" w:rsidRDefault="00B76E76" w:rsidP="00B76E76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При поступлении в приёмное отделение Вам предложат сдать верхнюю одежду и вещи (за исключение предметов первой необходимости) в камеру хранения. Просим Вас заранее взять из дома одежду и обувь, в которой Вам будет удобно находиться в палате, посещать лечебные процедуры и обследования.</w:t>
      </w:r>
    </w:p>
    <w:p w:rsidR="00B76E76" w:rsidRPr="00B76E76" w:rsidRDefault="00B76E76" w:rsidP="00B76E76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Помните, что в больнице действует особый санитарно-эпидемический режим, поэтому не следует брать с собой в палату крупногабаритные предметы, сумки, верхнюю одежду</w:t>
      </w:r>
      <w:proofErr w:type="gramStart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.</w:t>
      </w:r>
      <w:proofErr w:type="gramEnd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</w:t>
      </w:r>
      <w:proofErr w:type="gramStart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т</w:t>
      </w:r>
      <w:proofErr w:type="gramEnd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елевизоры, радиоприемники.</w:t>
      </w:r>
    </w:p>
    <w:p w:rsidR="00B76E76" w:rsidRPr="00B76E76" w:rsidRDefault="00B76E76" w:rsidP="00B76E76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lastRenderedPageBreak/>
        <w:t> Ценные вещи, украшения, крупные суммы денег, документы после госпитализации лучше всего отдать Вашим родственникам.</w:t>
      </w:r>
    </w:p>
    <w:p w:rsidR="00B76E76" w:rsidRPr="00B76E76" w:rsidRDefault="00B76E76" w:rsidP="00B76E76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 xml:space="preserve"> При плановой госпитализации  в приёмное отделение следует приходить именно в тот день и час, который Вам назначен. В противном случае мы не сможем гарантировать Вам госпитализацию, так как количество мест в отделениях больницы ограничено, и Ваше место в палате может быть занято. Если Ваша госпитализация по каким-то причинам откладывается, просим Вас сообщить об этом в приёмное отделение </w:t>
      </w:r>
      <w:proofErr w:type="gramStart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по</w:t>
      </w:r>
      <w:proofErr w:type="gramEnd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 xml:space="preserve"> тел. 8(8184)53-67-62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Телефон приемного покоя: 8(8184)53-67-62</w:t>
      </w:r>
    </w:p>
    <w:p w:rsidR="00B76E76" w:rsidRPr="00B76E76" w:rsidRDefault="00B76E76" w:rsidP="00B76E76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</w:pPr>
      <w:r w:rsidRPr="00B76E76"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  <w:t>Порядок госпитализации пациентов с полисами добровольного медицинского страхования (ДМС)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ГБУЗ АО «Северодвинская городская</w:t>
      </w:r>
      <w:r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 xml:space="preserve"> клиническая</w:t>
      </w: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 xml:space="preserve"> больница №2  СМП» в настоящее время успешно сотрудничает более чем с 20-ю страховыми компаниями, работающими по программам добровольного медицинского страхования (ДМС).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В нашем многопрофильном современном стационаре мы оказываем качественную консультативно-диагностическую и лечебно-профилактическую помощь по полисам ДМС пациентам, находящимся как на госпитализации, так и требующим амбулаторного лечения.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Если Вы уже застрахованы по ДМС и у Вас есть вопросы по программам страхования или оказанию помощи, позвоните, пожалуйста, по телефону:  8 (81842) 2-03-65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При госпитализации необходимо иметь при себе:</w:t>
      </w:r>
    </w:p>
    <w:p w:rsidR="00B76E76" w:rsidRPr="00B76E76" w:rsidRDefault="00B76E76" w:rsidP="00B76E76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паспорт;</w:t>
      </w:r>
    </w:p>
    <w:p w:rsidR="00B76E76" w:rsidRPr="00B76E76" w:rsidRDefault="00B76E76" w:rsidP="00B76E76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страховой полис добровольного медицинского страхования (ДМС);</w:t>
      </w:r>
    </w:p>
    <w:p w:rsidR="00B76E76" w:rsidRPr="00B76E76" w:rsidRDefault="00B76E76" w:rsidP="00B76E76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 направление страховой компании.</w:t>
      </w:r>
    </w:p>
    <w:p w:rsid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Порядок госпитализации:</w:t>
      </w:r>
    </w:p>
    <w:p w:rsidR="00B76E76" w:rsidRPr="00B76E76" w:rsidRDefault="00B76E76" w:rsidP="00B76E76">
      <w:pPr>
        <w:numPr>
          <w:ilvl w:val="0"/>
          <w:numId w:val="9"/>
        </w:numPr>
        <w:spacing w:after="225"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По телефону, указанному в страховом полисе ДМС, свяжитесь с диспетчером своей страховой компании, чтобы выяснить, какие медицинские услуги входят в программу вашего медицинского страхования.</w:t>
      </w:r>
    </w:p>
    <w:p w:rsidR="00B76E76" w:rsidRPr="00B76E76" w:rsidRDefault="00B76E76" w:rsidP="00B76E76">
      <w:pPr>
        <w:numPr>
          <w:ilvl w:val="0"/>
          <w:numId w:val="9"/>
        </w:numPr>
        <w:spacing w:after="225"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lastRenderedPageBreak/>
        <w:t>Специали</w:t>
      </w:r>
      <w:proofErr w:type="gramStart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ст стр</w:t>
      </w:r>
      <w:proofErr w:type="gramEnd"/>
      <w:r w:rsidRPr="00B76E76">
        <w:rPr>
          <w:rFonts w:ascii="pf_beausans_prolight" w:eastAsia="Times New Roman" w:hAnsi="pf_beausans_prolight" w:cs="Times New Roman"/>
          <w:color w:val="000000"/>
          <w:sz w:val="28"/>
          <w:szCs w:val="28"/>
          <w:lang w:eastAsia="ru-RU"/>
        </w:rPr>
        <w:t>аховой компании должен сам связаться с сотрудником страхового отдела (кабинета платных медицинских услуг ГБУЗ АО «Северодвинская городская больница №2  СМП») и договориться о порядке вашей госпитализации и тех услугах, которые вы можете получить по вашей страховке (отдельная палата и т.д.).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Возможность нахождения с родственниками или сопровождающими (на коммерческой основе).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Более подробную информацию вы можете получить по телефону: 8 (81842) 2-03-65</w:t>
      </w:r>
    </w:p>
    <w:p w:rsidR="00B76E76" w:rsidRPr="00B76E76" w:rsidRDefault="00B76E76" w:rsidP="00B76E76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</w:pPr>
      <w:r w:rsidRPr="00B76E76">
        <w:rPr>
          <w:rFonts w:ascii="pf_beausans_probold" w:eastAsia="Times New Roman" w:hAnsi="pf_beausans_probold" w:cs="Times New Roman"/>
          <w:b/>
          <w:color w:val="2B2B2B"/>
          <w:sz w:val="28"/>
          <w:szCs w:val="28"/>
          <w:lang w:eastAsia="ru-RU"/>
        </w:rPr>
        <w:t>Порядок госпитализации пациентов на коммерческой основе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Граждане иностранных государств, а также пациенты, не желающие или не имеющие возможности воспользоваться медицинскими услугами по полису ОМС или ДМС, могут госпитализироваться в наш стационар на коммерческой основе (при наличии полиса ОМС возможна частичная оплата услуг, не входящих в перечень тарифов ОМС, например, пребывание в палате повышенной комфортности). Если пациент готов оплачивать полностью весь период лечения, ему сначала необходимо получить консультацию профильного специалиста. Специалист назначит исследования в индивидуальном порядке (выполнить можно в амбулаторно-консультативном отделении ГБУЗ АО «Северодвинская городская больница №2  СМП» обратившись в кабинет № 202 Поликлиники №3).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После того, как Вы получите результаты исследований на руки, надо согласовать дату и условия госпитализации со специалистами кабинета платных медицинских услуг ГБУЗ АО «Северодвинская городская больница №2  СМП».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Возможно размещение как в одноместных и двухместных палатах, так и в общих.</w:t>
      </w:r>
    </w:p>
    <w:p w:rsidR="00B76E76" w:rsidRPr="00B76E76" w:rsidRDefault="00B76E76" w:rsidP="00B76E76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</w:pPr>
      <w:r w:rsidRPr="00B76E76">
        <w:rPr>
          <w:rFonts w:ascii="pf_beausans_prolight" w:eastAsia="Times New Roman" w:hAnsi="pf_beausans_prolight" w:cs="Times New Roman"/>
          <w:color w:val="2B2B2B"/>
          <w:sz w:val="28"/>
          <w:szCs w:val="28"/>
          <w:lang w:eastAsia="ru-RU"/>
        </w:rPr>
        <w:t>Телефон  хозрасчетного отделения «Альтернатива»: 8 (81842) 2-03-6</w:t>
      </w:r>
    </w:p>
    <w:p w:rsidR="00C57B74" w:rsidRPr="00B76E76" w:rsidRDefault="00C57B74">
      <w:pPr>
        <w:rPr>
          <w:sz w:val="28"/>
          <w:szCs w:val="28"/>
        </w:rPr>
      </w:pPr>
    </w:p>
    <w:sectPr w:rsidR="00C57B74" w:rsidRPr="00B76E76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beausans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AE"/>
    <w:multiLevelType w:val="multilevel"/>
    <w:tmpl w:val="5068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324D"/>
    <w:multiLevelType w:val="multilevel"/>
    <w:tmpl w:val="CBE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1149F"/>
    <w:multiLevelType w:val="multilevel"/>
    <w:tmpl w:val="B29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600CF"/>
    <w:multiLevelType w:val="multilevel"/>
    <w:tmpl w:val="66EC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F25B6"/>
    <w:multiLevelType w:val="multilevel"/>
    <w:tmpl w:val="D3D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36B6E"/>
    <w:multiLevelType w:val="multilevel"/>
    <w:tmpl w:val="2F1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C5C69"/>
    <w:multiLevelType w:val="multilevel"/>
    <w:tmpl w:val="C28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549F3"/>
    <w:multiLevelType w:val="multilevel"/>
    <w:tmpl w:val="6BF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94E73"/>
    <w:multiLevelType w:val="multilevel"/>
    <w:tmpl w:val="CD0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E76"/>
    <w:rsid w:val="001C084C"/>
    <w:rsid w:val="001E3F8C"/>
    <w:rsid w:val="00381839"/>
    <w:rsid w:val="003F6E6E"/>
    <w:rsid w:val="00B76E76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3">
    <w:name w:val="heading 3"/>
    <w:basedOn w:val="a"/>
    <w:link w:val="30"/>
    <w:uiPriority w:val="9"/>
    <w:qFormat/>
    <w:rsid w:val="00B76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6E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6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2024-03-15T09:09:00Z</dcterms:created>
  <dcterms:modified xsi:type="dcterms:W3CDTF">2024-03-15T09:12:00Z</dcterms:modified>
</cp:coreProperties>
</file>