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B4" w:rsidRDefault="008017B4">
      <w:pPr>
        <w:pStyle w:val="ConsPlusNormal"/>
        <w:jc w:val="right"/>
        <w:outlineLvl w:val="0"/>
      </w:pPr>
      <w:r>
        <w:t>Приложение N 2</w:t>
      </w:r>
    </w:p>
    <w:p w:rsidR="008017B4" w:rsidRDefault="008017B4">
      <w:pPr>
        <w:pStyle w:val="ConsPlusNormal"/>
        <w:jc w:val="right"/>
      </w:pPr>
      <w:r>
        <w:t>к территориальной программе</w:t>
      </w:r>
    </w:p>
    <w:p w:rsidR="008017B4" w:rsidRDefault="008017B4">
      <w:pPr>
        <w:pStyle w:val="ConsPlusNormal"/>
        <w:jc w:val="right"/>
      </w:pPr>
      <w:r>
        <w:t>государственных гарантий бесплатного</w:t>
      </w:r>
    </w:p>
    <w:p w:rsidR="008017B4" w:rsidRDefault="008017B4">
      <w:pPr>
        <w:pStyle w:val="ConsPlusNormal"/>
        <w:jc w:val="right"/>
      </w:pPr>
      <w:r>
        <w:t>оказания гражданам медицинской помощи</w:t>
      </w:r>
    </w:p>
    <w:p w:rsidR="008017B4" w:rsidRDefault="008017B4">
      <w:pPr>
        <w:pStyle w:val="ConsPlusNormal"/>
        <w:jc w:val="right"/>
      </w:pPr>
      <w:r>
        <w:t>в Архангельской области на 2025 год</w:t>
      </w:r>
    </w:p>
    <w:p w:rsidR="008017B4" w:rsidRDefault="008017B4">
      <w:pPr>
        <w:pStyle w:val="ConsPlusNormal"/>
        <w:jc w:val="right"/>
      </w:pPr>
      <w:r>
        <w:t>и на плановый период 2026 и 2027 годов</w:t>
      </w:r>
    </w:p>
    <w:p w:rsidR="008017B4" w:rsidRDefault="008017B4">
      <w:pPr>
        <w:pStyle w:val="ConsPlusNormal"/>
        <w:jc w:val="both"/>
      </w:pPr>
    </w:p>
    <w:p w:rsidR="008017B4" w:rsidRDefault="008017B4">
      <w:pPr>
        <w:pStyle w:val="ConsPlusTitle"/>
        <w:jc w:val="center"/>
      </w:pPr>
      <w:r>
        <w:t>ПЕРЕЧЕНЬ</w:t>
      </w:r>
    </w:p>
    <w:p w:rsidR="008017B4" w:rsidRDefault="008017B4">
      <w:pPr>
        <w:pStyle w:val="ConsPlusTitle"/>
        <w:jc w:val="center"/>
      </w:pPr>
      <w:r>
        <w:t>лекарственных препаратов, медицинских изделий</w:t>
      </w:r>
    </w:p>
    <w:p w:rsidR="008017B4" w:rsidRDefault="008017B4">
      <w:pPr>
        <w:pStyle w:val="ConsPlusTitle"/>
        <w:jc w:val="center"/>
      </w:pPr>
      <w:r>
        <w:t>и специализированных продуктов лечебного питания,</w:t>
      </w:r>
    </w:p>
    <w:p w:rsidR="008017B4" w:rsidRDefault="008017B4">
      <w:pPr>
        <w:pStyle w:val="ConsPlusTitle"/>
        <w:jc w:val="center"/>
      </w:pPr>
      <w:r>
        <w:t>отпускаемых населению в соответствии с Перечнем групп</w:t>
      </w:r>
    </w:p>
    <w:p w:rsidR="008017B4" w:rsidRDefault="008017B4">
      <w:pPr>
        <w:pStyle w:val="ConsPlusTitle"/>
        <w:jc w:val="center"/>
      </w:pPr>
      <w:r>
        <w:t>населения и категорий заболеваний, при амбулаторном лечении</w:t>
      </w:r>
    </w:p>
    <w:p w:rsidR="008017B4" w:rsidRDefault="008017B4">
      <w:pPr>
        <w:pStyle w:val="ConsPlusTitle"/>
        <w:jc w:val="center"/>
      </w:pPr>
      <w:r>
        <w:t>которых лекарственные средства и изделия медицинского</w:t>
      </w:r>
    </w:p>
    <w:p w:rsidR="008017B4" w:rsidRDefault="008017B4">
      <w:pPr>
        <w:pStyle w:val="ConsPlusTitle"/>
        <w:jc w:val="center"/>
      </w:pPr>
      <w:r>
        <w:t>назначения отпускаются по рецептам врачей бесплатно, а также</w:t>
      </w:r>
    </w:p>
    <w:p w:rsidR="008017B4" w:rsidRDefault="008017B4">
      <w:pPr>
        <w:pStyle w:val="ConsPlusTitle"/>
        <w:jc w:val="center"/>
      </w:pPr>
      <w:r>
        <w:t>лекарственных препаратов, отпускаемых населению</w:t>
      </w:r>
    </w:p>
    <w:p w:rsidR="008017B4" w:rsidRDefault="008017B4">
      <w:pPr>
        <w:pStyle w:val="ConsPlusTitle"/>
        <w:jc w:val="center"/>
      </w:pPr>
      <w:r>
        <w:t>в соответствии с Перечнем групп населения, при амбулаторном</w:t>
      </w:r>
    </w:p>
    <w:p w:rsidR="008017B4" w:rsidRDefault="008017B4">
      <w:pPr>
        <w:pStyle w:val="ConsPlusTitle"/>
        <w:jc w:val="center"/>
      </w:pPr>
      <w:r>
        <w:t>лечении которых лекарственные препараты отпускаются</w:t>
      </w:r>
    </w:p>
    <w:p w:rsidR="008017B4" w:rsidRDefault="008017B4">
      <w:pPr>
        <w:pStyle w:val="ConsPlusTitle"/>
        <w:jc w:val="center"/>
      </w:pPr>
      <w:r>
        <w:t>по рецептам врачей с 50-процентной скидкой &lt;*&gt;, &lt;**&gt;</w:t>
      </w:r>
    </w:p>
    <w:p w:rsidR="008017B4" w:rsidRDefault="008017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835"/>
        <w:gridCol w:w="2211"/>
        <w:gridCol w:w="3916"/>
      </w:tblGrid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  <w:jc w:val="center"/>
            </w:pPr>
            <w:r>
              <w:t>4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 xml:space="preserve">препараты для лечения язвенной болезни желудка </w:t>
            </w:r>
            <w:r>
              <w:lastRenderedPageBreak/>
              <w:t>и двенадцатиперстной кишки и гастроэзофагеальной рефлюксной болезни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A02BA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ранитидин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фамотидин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омепразол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кишечнорастворимые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эзомепразол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кишечнорастворимые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гастро-эзофагеальной рефлюксной болезни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мебеверин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с пролонгированным высвобождением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платифиллин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дротаверин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атропин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метоклопрамид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ондансетрон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сироп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суппозитории ректальные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лиофилизированные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бисакодил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суппозитории ректальные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сеннозиды A и B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лактулоза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сироп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макрогол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A07BC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диспергируемые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лоперамид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жевательные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таблетки-лиофилизат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месалазин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суппозитории ректальные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ректальная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кишечнорастворимой пленочной </w:t>
            </w:r>
            <w:r>
              <w:lastRenderedPageBreak/>
              <w:t>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сульфасалазин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приема внутрь и местного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суспензии для приема внутрь и местного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приема внутрь и местного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суппозитории вагинальные и ректальные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приема внутрь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панкреатин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гранулы кишечнорастворимые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кишечнорастворимые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A10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инсулин аспарт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инсулин глулизин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инсулин лизпро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 xml:space="preserve">инсулин лизпро </w:t>
            </w:r>
            <w:r>
              <w:lastRenderedPageBreak/>
              <w:t>двухфазный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инсулин гларгин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инсулин деглудек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инсулин детемир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бигуаниды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метформин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глибенкламид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гликлазид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алоглиптин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вилдаглиптин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гозоглиптин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линаглиптин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саксаглиптин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ситаглиптин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эвоглиптин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дулаглутид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ликсисенатид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семаглутид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 xml:space="preserve">ингибиторы </w:t>
            </w:r>
            <w:r>
              <w:lastRenderedPageBreak/>
              <w:t>натрийзависимого переносчика глюкозы 2 типа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lastRenderedPageBreak/>
              <w:t>дапаглифлозин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ипраглифлозин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эмпаглифлозин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эртуглифлозин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репаглинид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витамины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витамин A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ретинол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драже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для приема внутрь и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альфакальцидол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кальцитриол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колекальциферол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витамин B1 и его комбинации с витаминами B6 и B12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витамин B1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тиамин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драже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пиридоксин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кальция глюконат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A14AB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нандролон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адеметионин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кишечнорастворимые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агалсидаза альфа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агалсидаза бета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инфузий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 xml:space="preserve">раствора для инфузий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галсульфаза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идурсульфаза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имиглюцераза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ларонидаза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себелипаза альфа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инфузий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миглустат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нитизинон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сапроптерин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диспергируемые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растворимые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варфарин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группа гепарина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гепарин натрия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клопидогрел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селексипаг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 xml:space="preserve">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тикагрелор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алтеплаза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проурокиназа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тенектеплаза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апиксабан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ривароксабан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B02AA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аминокислоты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апротинин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витамин K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губка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мороктоког альфа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внутривенногальбумио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нонаког альфа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октоког альфа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инфузий (замороженный)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 xml:space="preserve">факторы свертывания крови II, VII, IX, X в комбинации (протромбиновый </w:t>
            </w:r>
            <w:r>
              <w:lastRenderedPageBreak/>
              <w:t>комплекс)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lastRenderedPageBreak/>
              <w:t xml:space="preserve">лиофилизат для приготовления раствора для внутривенного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ромиплостим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порошок для приготовления раствора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элтромбопаг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эмицизумаб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этамзилат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 и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B03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железа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сироп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жевательные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витамин B12 и фолиевая кислота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витамин B12 (цианокобаламин и его аналоги)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цианокобаламин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фолиевая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B03XA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инъекций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метоксиполиэтиленгликольэпоэтин бета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внутривенного и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эпоэтин альфа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внутривенного и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эпоэтин бета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внутривенного и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внутривенного и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Гидроксиэтил-крахмал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декстран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желатин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эмульсия для инфузий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B05BB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 xml:space="preserve">натрия хлорид + калия хлорид + кальция хлорида дигидрат + магния </w:t>
            </w:r>
            <w:r>
              <w:lastRenderedPageBreak/>
              <w:t>хлорида гексагидрат + натрия ацетата тригидрат + яблочная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B05BC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маннитол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декстроза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калия хлорид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магния сульфат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натрия хлорид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дигоксин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(для детей)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прокаинамид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лидокаин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гель для местного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спрей для местного и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спрей для местного и наружного </w:t>
            </w:r>
            <w:r>
              <w:lastRenderedPageBreak/>
              <w:t>применения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пропафенон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амиодарон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4-Нитро-N-[(1RS)-1-(4-фторфенил)-2-(1-этилпиперидин-4-ил) этил] бензамида гидрохлорид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добутамин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допамин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норэпинефрин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фенилэфрин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эпинефрин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левосимендан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спрей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нитроглицерин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подъязычные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пленки для наклеивания на десну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подъязычные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сублингвальные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простагландины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алпростадил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ивабрадин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метилдопа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метилдопа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клонидин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моксонидин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доксазозин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урапидил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C02K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амбризентан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бозентан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диспергируемые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мацитентан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риоцигуат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диуретики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тиазиды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сульфонамиды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индапамид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сульфонамиды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фуросемид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спиронолактон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C04AD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пентоксифиллин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пропранолол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таблетки; раствор для приема внутрь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соталол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атенолол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бисопролол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метопролол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карведилол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амлодипин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нимодипин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нифедипин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верапамил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 xml:space="preserve">средства, действующие на ренин-ангиотензиновую </w:t>
            </w:r>
            <w:r>
              <w:lastRenderedPageBreak/>
              <w:t>систему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C09A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ингибиторы АПФ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ингибиторы АПФ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каптоприл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лизиноприл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периндоприл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рамиприл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эналаприл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лозартан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C10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аторвастатин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симвастатин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фибраты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фенофибрат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алирокумаб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эволокумаб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 xml:space="preserve">противогрибковые препараты, применяемые в </w:t>
            </w:r>
            <w:r>
              <w:lastRenderedPageBreak/>
              <w:t>дерматологии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D01A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диоксометилтетрагидропиримидин+ сульфадиметоксин + тримекаин + хлорамфеникол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глюкокортикоиды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бетаметазон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мометазон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хлоргексидин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спрей для наружного применения (спиртовой)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спрей для местного и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суппозитории вагинальные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вагинальные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D08AG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препараты йода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повидон-йод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этанол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дупилумаб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пимекролимус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G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натамицин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суппозитории вагинальные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клотримазол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гель вагинальный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суппозитории вагинальные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вагинальные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метилэргометрин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простагландины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динопростон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гель интрацервикальный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мизопростол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G02C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гексопреналин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бромокриптин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атозибан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андрогены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тестостерон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гель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гестагены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прогестерон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дидрогестерон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G03DC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норэтистерон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гонадотропины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внутримышечного и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кломифен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антиандрогены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антиандрогены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ципротерон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внутримышечного введения масляный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G04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солифенацин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алфузозин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тамсулозин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кишечнорастворимые с пролонгированным высвобождением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ингибиторы тестостерон- 5-альфа-редуктазы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финастерид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соматропин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пэгвисомант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H01BA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десмопрессин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назальные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таблетки-лиофилизат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подъязычные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терлипрессин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карбетоцин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окситоцин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ланреотид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гель для подкожного введения пролонгированного действия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октреотид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 xml:space="preserve">суспензии для внутримышечного введения пролонгированного действия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высвобождением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внутривенного и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инфузий и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пасиреотид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ганиреликс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цетрореликс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флудрокортизон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глюкокортикоиды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гидрокортизон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мазь глазная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внутримышечного и внутрисуставного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дексаметазон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имплантат для интравитреального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преднизолон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тиамазол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йода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йода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калия йодид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глюкагон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 xml:space="preserve">паратиреоидные гормоны и </w:t>
            </w:r>
            <w:r>
              <w:lastRenderedPageBreak/>
              <w:t>их аналоги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H05AA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терипаратид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кальцитонин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парикальцитол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цинакальцет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этелкальцетид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тетрациклины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тетрациклины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доксициклин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диспергируемые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тигециклин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амфениколы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амфениколы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хлорамфеникол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амоксициллин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диспергируемые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ампициллин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внутримышечного и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инъекций и местного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оксациллин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J01CR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диспергируемые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цефазолин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цефалексин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цефуроксим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цефотаксим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 xml:space="preserve">цефотаксим + </w:t>
            </w:r>
            <w:r>
              <w:lastRenderedPageBreak/>
              <w:t>[сульбактам]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lastRenderedPageBreak/>
              <w:t xml:space="preserve">порошок для приготовления раствора </w:t>
            </w:r>
            <w:r>
              <w:lastRenderedPageBreak/>
              <w:t>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цефтазидим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цефтриаксон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</w:pPr>
            <w:r>
              <w:t>J01DE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цефепим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цефепим + (сульбактам)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карбапенемы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меропенем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эртапенем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 xml:space="preserve">комбинированные </w:t>
            </w:r>
            <w:r>
              <w:lastRenderedPageBreak/>
              <w:t>препараты сульфаниламидов и триметоприма, включая производные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макролиды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азитромицин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суспензии для приема внутрь (для детей)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диспергируемые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джозамицин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диспергируемые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кларитромицин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линкозамиды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клиндамицин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аминогликозиды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стрептомицины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стрептомицин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амикацин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</w:t>
            </w:r>
            <w:r>
              <w:lastRenderedPageBreak/>
              <w:t>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гентамицин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канамицин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тобрамицин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с порошком для ингаляций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ингаляций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фторхинолоны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левофлоксацин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ломефлоксацин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моксифлоксацин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офлоксацин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 и ушные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мазь глазная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спарфлоксацин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ципрофлоксацин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 и ушные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ушные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мазь глазная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ванкомицин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 и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инфузий и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телаванцин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полимиксины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полимиксин B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метронидазол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даптомицин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линезолид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тедизолид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фосфомицин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антибиотики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амфотерицин B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нистатин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вориконазол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позаконазол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суспензия для приема внутрь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флуконазол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каспофунгин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микафунгин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гранулы замедленного высвобождения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гранулы кишечнорастворимые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гранулы, покрытые кишечнорастворимой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гранулы с пролонгированным высвобождением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антибиотики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капреомицин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рифабутин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рифампицин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циклосерин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гидразиды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изониазид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 и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протионамид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этионамид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бедаквилин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деламанид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пиразинамид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теризидон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этамбутол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диспергируемые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дапсон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ацикловир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мазь глазная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мазь для местного и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Валганцикловир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ганцикловир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атазанавир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дарунавир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нарлапревир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нирматрелвир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набор таблеток, покрытых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ритонавир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саквинавир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 xml:space="preserve">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фосампренавир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суспензия для приема внутрь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абакавир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приема внутрь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диданозин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кишечнорастворимые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порошок для приготовления раствора для приема внутрь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зидовудин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приема внутрь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ламивудин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приема внутрь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ставудин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телбивудин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тенофовир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 xml:space="preserve">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фосфазид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эмтрицитабин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энтекавир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доравирин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невирапин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суспензия для приема внутрь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элсульфавирин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этравирин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эфавиренз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 xml:space="preserve">ингибиторы </w:t>
            </w:r>
            <w:r>
              <w:lastRenderedPageBreak/>
              <w:t>нейраминидазы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lastRenderedPageBreak/>
              <w:t>осельтамивир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J05AP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гранулы, покрытые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даклатасвир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таблеток набор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рибавирин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суспензии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софосбувир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 xml:space="preserve">абакавир + зидовудин + </w:t>
            </w:r>
            <w:r>
              <w:lastRenderedPageBreak/>
              <w:t>ламивудин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приема внутрь; 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 xml:space="preserve">прочие противовирусные </w:t>
            </w:r>
            <w:r>
              <w:lastRenderedPageBreak/>
              <w:t>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lastRenderedPageBreak/>
              <w:t>булевиртид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долутегравир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кагоцел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маравирок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молнупиравир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ралтегравир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жевательные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ремдесивир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умифеновир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фавипиравир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 xml:space="preserve">антитоксин </w:t>
            </w:r>
            <w:r>
              <w:lastRenderedPageBreak/>
              <w:t>столбнячный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J06B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иммуноглобулины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паливизумаб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вакцины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 xml:space="preserve">вакцины в соответствии с </w:t>
            </w:r>
            <w:r>
              <w:lastRenderedPageBreak/>
              <w:t>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J07А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L01AA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бендамустин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ифосфамид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мелфалан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внутрисосудистого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хлорамбуцил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циклофосфамид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</w:t>
            </w:r>
            <w:r>
              <w:lastRenderedPageBreak/>
              <w:t>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алкилсульфонаты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бусульфан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кармустин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ломустин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дакарбазин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темозоломид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антиметаболиты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метотрексат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пеметрексед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ралтитрексид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аналоги пурина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меркаптопурин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неларабин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флударабин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азацитидин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гемцитабин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капецитабин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 xml:space="preserve">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фторурацил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цитарабин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винбластин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винкристин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внутривенного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винорелбин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этопозид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L01CD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таксаны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доцетаксел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кабазитаксел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паклитаксел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даунорубицин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доксорубицин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идарубицин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митоксантрон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эпирубицин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блеомицин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иксабепилон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митомицин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карбоплатин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оксалиплатин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цисплатин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метилгидразины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прокарбазин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авелумаб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атезолизумаб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бевацизумаб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блинатумомаб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даратумумаб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дурвалумаб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изатуксимаб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ипилимумаб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ниволумаб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обинутузумаб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панитумумаб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пембролизумаб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пертузумаб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пролголимаб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рамуцирумаб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ритуксимаб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трастузумаб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цетуксимаб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элотузумаб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абемациклиб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акалабрутиниб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акситиниб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алектиниб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афатиниб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бозутиниб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вандетаниб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вемурафениб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гефитиниб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дабрафениб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дазатиниб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ибрутиниб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иматиниб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кабозантиниб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кобиметиниб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кризотиниб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лапатиниб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ленватиниб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мидостаурин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нилотиниб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нинтеданиб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мягкие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осимертиниб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пазопаниб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палбоциклиб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регорафениб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рибоциклиб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руксолитиниб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сорафениб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сунитиниб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траметиниб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церитиниб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эрлотиниб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аспарагиназа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афлиберцепт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бортезомиб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венетоклакс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висмодегиб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иксазомиб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иринотекан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карфилзомиб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митотан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олапариб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пэгаспаргаза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талазопариб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третиноин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эрибулин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гестагены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Медроксипро-гестерон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суспензия для внутримышечного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бусерелин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пролонгированного действия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гозерелин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имплантат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капсула для подкожного введения пролонгированного действия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лейпрорелин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внутримышечного и подкожного введения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трипторелин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пролонгированного действия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высвобождением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суспензии для внутримышечного и подкожного введения пролонгированного действия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порошок для приготовления суспензии для внутримышечного и подкожного введения пролонгированного действия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L02B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антиэстрогены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тамоксифен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фулвестрант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антиандрогены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апалутамид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бикалутамид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флутамид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энзалутамид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анастрозол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абиратерон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дегареликс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филграстим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внутривенного и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эмпэгфилграстим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интерфероны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интерферон альфа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гель для местного и наружного применения; капли назальные; спрей назальный дозированный; 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интраназального введения; лиофилизат для приготовления раствора для интраназального введения и ингаляций; лиофилизат для приготовления раствора для инъекций; лиофилизат для приготовления раствора для инъекций и местного применения; лиофилизат для приготовления суспензии для приема внутрь; мазь для наружного и местного применения; раствор для внутримышечного, субконъюнктивального введения и закапывания в глаз; раствор для </w:t>
            </w:r>
            <w:r>
              <w:lastRenderedPageBreak/>
              <w:t>инъекций; раствор для внутривенного и подкожного введения; суппозитории ректальные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внутримышечного введения; раствор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интерферон гамма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 лиофилизат для приготовления раствора для интраназального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 и местного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суппозитории вагинальные и ректальные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тилорон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абатацепт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алемтузумаб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апремиласт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барицитиниб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белимумаб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ведолизумаб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дивозилимаб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кладрибин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лефлуномид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капсулы; 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кишечнорастворимые, покрытые оболочкой; таблетки, покрытые кишечнорастворимой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натализумаб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окрелизумаб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сипонимод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терифлуномид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тофацитиниб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упадацитиниб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финголимод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эверолимус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таблетки; таблетки диспергируемые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экулизумаб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адалимумаб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голимумаб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инфликсимаб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этанерцепт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анакинра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базиликсимаб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гуселькумаб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иксекизумаб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канакинумаб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левилимаб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нетакимаб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олокизумаб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рисанкизумаб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сарилумаб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секукинумаб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тоцилизумаб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устекинумаб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такролимус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пролонгированного действия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мазь для наружного применения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циклоспорин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мягкие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приема внутрь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азатиоприн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диметилфумарат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кишечнорастворимые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леналидомид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пирфенидон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помалидомид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диклофенак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кишечнорастворимые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кеторолак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декскетопрофен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ибупрофен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гель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гранулы для приготовления раствора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суппозитории ректальные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кетопрофен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суппозитории ректальные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 xml:space="preserve">базисные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M01CC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пеницилламин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миорелаксанты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рокурония бромид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 xml:space="preserve">миорелаксанты </w:t>
            </w:r>
            <w:r>
              <w:lastRenderedPageBreak/>
              <w:t>центрального действия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M03BX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баклофен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тизанидин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аллопуринол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бифосфонаты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концентрат для приготовления раствора для инфузий; лиофилизат для приготовления раствора для внутривенного введения; лиофилизат для приготовления раствора для инфузий; лиофилизат для </w:t>
            </w:r>
            <w:r>
              <w:lastRenderedPageBreak/>
              <w:t>приготовления концентрата для приготовления раствора для инфузий; раствор для инфузий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M05BX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деносумаб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стронция ранелат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порошок для приготовления суспензии для приема внутрь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нусинерсен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рисдиплам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нервная система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01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анестетики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01A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01AB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галотан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жидкость для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десфлуран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жидкость для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севофлуран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жидкость для ингаляций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01AF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барбитураты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тиопентал натрия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01AH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тримеперидин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01AX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общей анестезии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lastRenderedPageBreak/>
              <w:t>динитрогена оксид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газ сжатый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кетамин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пропофол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эмульсия для инфузий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01B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01BA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прокаин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01BB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амиды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бупивакаин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левобупивакаин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ропивакаин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02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анальгетики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02A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опиоиды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02AA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морфин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02AB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фентанил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пластырь трансдермальный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02AE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бупренорфин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02AX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опиоиды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защечные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подъязычные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тапентадол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трамадол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суппозитории ректальные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02B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02BA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02BE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анилиды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парацетамол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приема внутрь (для детей)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суппозитории ректальные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03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03A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03AA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бензобарбитал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фенобарбитал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03AB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фенитоин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03AD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этосуксимид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03AE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клоназепам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03AF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карбамазепин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окскарбазепин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03AG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гранулы с пролонгированным высвобождением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кишечнорастворимые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сироп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сироп (для детей)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03AX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 xml:space="preserve">другие противоэпилептические </w:t>
            </w:r>
            <w:r>
              <w:lastRenderedPageBreak/>
              <w:t>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lastRenderedPageBreak/>
              <w:t>бриварацетам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лакосамид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леветирацетам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перампанел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прегабалин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топирамат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ламотриджин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04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04A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04AA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третичные амины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бипериден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тригексифенидил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04B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04BA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диспергируемые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04BB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амантадин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04BC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пирибедил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прамипексол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05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психолептики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05A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N 05AA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левомепромазин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хлорпромазин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драже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05AB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перфеназин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трифлуоперазин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флуфеназин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05AC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перициазин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тиоридазин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05AD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галоперидол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дроперидол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05AE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луразидон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сертиндол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05AF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зуклопентиксол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флупентиксол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05AH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 xml:space="preserve">диазепины, оксазепины, </w:t>
            </w:r>
            <w:r>
              <w:lastRenderedPageBreak/>
              <w:t>тиазепины и оксепины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lastRenderedPageBreak/>
              <w:t>кветиапин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оланзапин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05AL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бензамиды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сульпирид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05AX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карипразин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палиперидон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внутримышечного введения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рисперидон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порошок для приготовления суспензии </w:t>
            </w:r>
            <w:r>
              <w:lastRenderedPageBreak/>
              <w:t>для внутримышечного введения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для рассасывания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клозапин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05B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анксиолитики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05BA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введения; таблетки; таблетки, диспергируемые в полости рта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диазепам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внутривенного и внутримышечного введения; таблетки; таблетки, покрытые пленочной оболочкой; раствор ректальный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клобазам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лоразепам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оксазепам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05BB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гидроксизин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N 05C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05CD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мидазолам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  <w:r>
              <w:t xml:space="preserve">; раствор защечный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нитразепам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05CF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зопиклон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06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психоаналептики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06A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антидепрессанты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06AA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амитриптилин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имипрамин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драже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кломипрамин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06AB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пароксетин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сертралин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флуоксетин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06AX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агомелатин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пипофезин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06B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06BC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кофеин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06BX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 xml:space="preserve">другие психостимуляторы и </w:t>
            </w:r>
            <w:r>
              <w:lastRenderedPageBreak/>
              <w:t>ноотропные препараты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lastRenderedPageBreak/>
              <w:t>винпоцетин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глицин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защечные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подъязычные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назальные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пирацетам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фонтурацетам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церебролизин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цитиколин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06D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06DA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галантамин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ривастигмин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приема внутрь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06DX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мемантин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07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N 07A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07AA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07AX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приема внутрь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07B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07BB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налтрексон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07C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 xml:space="preserve">препараты для устранения </w:t>
            </w:r>
            <w:r>
              <w:lastRenderedPageBreak/>
              <w:t>головокружения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N 07CA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бетагистин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N 07X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N 07XX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тетрабеназин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P01BA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аминохинолины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метанолхинолины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мефлохин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празиквантел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мебендазол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пирантел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левамизол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 xml:space="preserve">препараты для уничтожения </w:t>
            </w:r>
            <w:r>
              <w:lastRenderedPageBreak/>
              <w:t>эктопаразитов (в том числе чесоточного клеща)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P03AX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прочие препараты для уничтожения эктопаразитов (в том числе чесоточного клеща)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бензилбензоат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адреномиметики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ксилометазолин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гель назальный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назальные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назальные (для детей)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спрей назальный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 xml:space="preserve">йод + калия йодид + </w:t>
            </w:r>
            <w:r>
              <w:lastRenderedPageBreak/>
              <w:t>глицерол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lastRenderedPageBreak/>
              <w:t>раствор для местного применения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индакатерол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сальбутамол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формотерол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 с порошком для ингаляций набор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флутиказон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 xml:space="preserve">другие средства для лечения обструктивных заболеваний дыхательных путей для ингаляционного </w:t>
            </w:r>
            <w:r>
              <w:lastRenderedPageBreak/>
              <w:t>введения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глюкокортикоиды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беклометазон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будесонид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кишечнорастворимые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аклидиния бромид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тиотропия бромид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ингаляций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 xml:space="preserve">противоаллергические средства, кроме </w:t>
            </w:r>
            <w:r>
              <w:lastRenderedPageBreak/>
              <w:t>глюкокортикоидов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lastRenderedPageBreak/>
              <w:t>кромоглициевая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ксантины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аминофиллин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бенрализумаб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меполизумаб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омализумаб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лиофилизат для приготовления раствора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подкожного введения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реслизумаб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 xml:space="preserve">противокашлевые препараты и средства для лечения простудных </w:t>
            </w:r>
            <w:r>
              <w:lastRenderedPageBreak/>
              <w:t>заболеваний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амброксол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пастилки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приема внутрь и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сироп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диспергируемые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ацетилцистеин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гранулы для приготовления раствора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гранулы для приготовления сиропа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сироп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шипучие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 диспергируемые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дорназа альфа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раствор для ингаляций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дифенгидрамин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хлоропирамин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цетиризин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сироп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 xml:space="preserve">другие антигистаминные средства системного </w:t>
            </w:r>
            <w:r>
              <w:lastRenderedPageBreak/>
              <w:t>действия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lastRenderedPageBreak/>
              <w:t>лоратадин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сироп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R07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берактант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порактант альфа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сурфактант-БЛ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эмульсии для ингаляционного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органы чувств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 xml:space="preserve">офтальмологические </w:t>
            </w:r>
            <w:r>
              <w:lastRenderedPageBreak/>
              <w:t>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S01A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антибиотики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тетрациклин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мазь глазная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пилокарпин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ацетазоламид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дорзоламид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тимолол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тафлупрост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тропикамид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оксибупрокаин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S01JA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гипромеллоза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глазные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бролуцизумаб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ранибизумаб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рифамицин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капли ушные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прочие препараты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аллергены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аллергены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 xml:space="preserve">аллерген бактерий </w:t>
            </w:r>
            <w:r>
              <w:lastRenderedPageBreak/>
              <w:t>(туберкулезный рекомбинантный)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lastRenderedPageBreak/>
              <w:t>раствор для внутрикожного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V03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антидоты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таблетки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карбоксим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налоксон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сугаммадекс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деферазирокс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диспергируемые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комплекс бета- железа (III) оксигидроксида, сахарозы и крахмала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 жевательные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севеламер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211" w:type="dxa"/>
            <w:vMerge w:val="restart"/>
          </w:tcPr>
          <w:p w:rsidR="008017B4" w:rsidRDefault="008017B4">
            <w:pPr>
              <w:pStyle w:val="ConsPlusNormal"/>
            </w:pPr>
            <w:r>
              <w:t>кальция фолинат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месна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лечебное питание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V06DD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4027">
              <w:r>
                <w:rPr>
                  <w:color w:val="0000FF"/>
                </w:rPr>
                <w:t>&lt;***&gt;</w:t>
              </w:r>
            </w:hyperlink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V08AB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йоверсол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йогексол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йомепрол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йопромид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инъекций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бария сульфат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гадобутрол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гадодиамид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гадотеридол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  <w:vMerge w:val="restart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V09</w:t>
            </w:r>
          </w:p>
        </w:tc>
        <w:tc>
          <w:tcPr>
            <w:tcW w:w="2835" w:type="dxa"/>
            <w:vMerge w:val="restart"/>
          </w:tcPr>
          <w:p w:rsidR="008017B4" w:rsidRDefault="008017B4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меброфенин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пентатех 99mTc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пирфотех 99mTc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835" w:type="dxa"/>
            <w:vMerge/>
          </w:tcPr>
          <w:p w:rsidR="008017B4" w:rsidRDefault="008017B4">
            <w:pPr>
              <w:pStyle w:val="ConsPlusNormal"/>
            </w:pP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</w:p>
        </w:tc>
      </w:tr>
      <w:tr w:rsidR="008017B4">
        <w:tc>
          <w:tcPr>
            <w:tcW w:w="1020" w:type="dxa"/>
          </w:tcPr>
          <w:p w:rsidR="008017B4" w:rsidRDefault="008017B4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835" w:type="dxa"/>
          </w:tcPr>
          <w:p w:rsidR="008017B4" w:rsidRDefault="008017B4">
            <w:pPr>
              <w:pStyle w:val="ConsPlusNormal"/>
            </w:pPr>
            <w:r>
              <w:t xml:space="preserve">разные терапевтические радиофармацевтические </w:t>
            </w:r>
            <w:r>
              <w:lastRenderedPageBreak/>
              <w:t>средства</w:t>
            </w:r>
          </w:p>
        </w:tc>
        <w:tc>
          <w:tcPr>
            <w:tcW w:w="2211" w:type="dxa"/>
          </w:tcPr>
          <w:p w:rsidR="008017B4" w:rsidRDefault="008017B4">
            <w:pPr>
              <w:pStyle w:val="ConsPlusNormal"/>
            </w:pPr>
            <w:r>
              <w:lastRenderedPageBreak/>
              <w:t>радия хлорид [223 Ra]</w:t>
            </w:r>
          </w:p>
        </w:tc>
        <w:tc>
          <w:tcPr>
            <w:tcW w:w="3916" w:type="dxa"/>
          </w:tcPr>
          <w:p w:rsidR="008017B4" w:rsidRDefault="008017B4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8017B4" w:rsidRDefault="008017B4">
      <w:pPr>
        <w:pStyle w:val="ConsPlusNormal"/>
        <w:sectPr w:rsidR="008017B4" w:rsidSect="009A1CB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017B4" w:rsidRDefault="008017B4">
      <w:pPr>
        <w:pStyle w:val="ConsPlusNormal"/>
        <w:jc w:val="both"/>
      </w:pPr>
    </w:p>
    <w:p w:rsidR="008017B4" w:rsidRDefault="008017B4">
      <w:pPr>
        <w:pStyle w:val="ConsPlusNormal"/>
        <w:ind w:firstLine="540"/>
        <w:jc w:val="both"/>
      </w:pPr>
      <w:r>
        <w:t>--------------------------------</w:t>
      </w:r>
    </w:p>
    <w:p w:rsidR="008017B4" w:rsidRDefault="008017B4">
      <w:pPr>
        <w:pStyle w:val="ConsPlusNormal"/>
        <w:spacing w:before="220"/>
        <w:ind w:firstLine="540"/>
        <w:jc w:val="both"/>
      </w:pPr>
      <w:r>
        <w:t>&lt;*&gt; За исключением лекарственных препаратов, используемых исключительно в стационарных условиях согласно инструкции по медицинскому применению лекарственных препаратов.</w:t>
      </w:r>
    </w:p>
    <w:p w:rsidR="008017B4" w:rsidRDefault="008017B4">
      <w:pPr>
        <w:pStyle w:val="ConsPlusNormal"/>
        <w:spacing w:before="220"/>
        <w:ind w:firstLine="540"/>
        <w:jc w:val="both"/>
      </w:pPr>
      <w:r>
        <w:t xml:space="preserve">&lt;**&gt; По решению врачебных комиссий медицинской организации по месту жительства/прикрепления в случаях, предусмотренных </w:t>
      </w:r>
      <w:hyperlink r:id="rId4">
        <w:r>
          <w:rPr>
            <w:color w:val="0000FF"/>
          </w:rPr>
          <w:t>Порядком</w:t>
        </w:r>
      </w:hyperlink>
      <w:r>
        <w:t xml:space="preserve"> назначения лекарственных препаратов, утвержденным приказом Министерства здравоохранения Российской Федерации от 24 ноября 2021 года N 1094н, или в случаях установленного уровня доказательного использования лекарственных препаратов ниже 1.</w:t>
      </w:r>
    </w:p>
    <w:p w:rsidR="008017B4" w:rsidRDefault="008017B4">
      <w:pPr>
        <w:pStyle w:val="ConsPlusNormal"/>
        <w:spacing w:before="220"/>
        <w:ind w:firstLine="540"/>
        <w:jc w:val="both"/>
      </w:pPr>
      <w:bookmarkStart w:id="0" w:name="P4027"/>
      <w:bookmarkEnd w:id="0"/>
      <w:r>
        <w:t xml:space="preserve">&lt;***&gt; По согласованию с медицинскими организациями третьего уровня согласно профилю заболевания в соответствии с </w:t>
      </w:r>
      <w:hyperlink r:id="rId5">
        <w:r>
          <w:rPr>
            <w:color w:val="0000FF"/>
          </w:rPr>
          <w:t>Порядком</w:t>
        </w:r>
      </w:hyperlink>
      <w:r>
        <w:t xml:space="preserve"> обеспечения отдельных категорий граждан лекарственными препаратами, специализированными продуктами лечебного питания и медицинскими изделиями при оказании медицинской помощи в амбулаторных условиях, утвержденным постановлением Правительства Архангельской области от 9 июня 2018 года N 259-пп.</w:t>
      </w:r>
    </w:p>
    <w:p w:rsidR="008017B4" w:rsidRDefault="008017B4">
      <w:pPr>
        <w:pStyle w:val="ConsPlusNormal"/>
        <w:jc w:val="both"/>
      </w:pPr>
    </w:p>
    <w:p w:rsidR="008017B4" w:rsidRDefault="008017B4">
      <w:pPr>
        <w:pStyle w:val="ConsPlusTitle"/>
        <w:jc w:val="center"/>
        <w:outlineLvl w:val="1"/>
      </w:pPr>
      <w:r>
        <w:t>Медицинские изделия</w:t>
      </w:r>
    </w:p>
    <w:p w:rsidR="008017B4" w:rsidRDefault="008017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20"/>
        <w:gridCol w:w="2268"/>
        <w:gridCol w:w="4335"/>
      </w:tblGrid>
      <w:tr w:rsidR="008017B4">
        <w:tc>
          <w:tcPr>
            <w:tcW w:w="2920" w:type="dxa"/>
          </w:tcPr>
          <w:p w:rsidR="008017B4" w:rsidRDefault="008017B4">
            <w:pPr>
              <w:pStyle w:val="ConsPlusNormal"/>
              <w:jc w:val="center"/>
            </w:pPr>
            <w:r>
              <w:t>Медицинское изделие</w:t>
            </w:r>
          </w:p>
        </w:tc>
        <w:tc>
          <w:tcPr>
            <w:tcW w:w="2268" w:type="dxa"/>
          </w:tcPr>
          <w:p w:rsidR="008017B4" w:rsidRDefault="008017B4">
            <w:pPr>
              <w:pStyle w:val="ConsPlusNormal"/>
              <w:jc w:val="center"/>
            </w:pPr>
            <w:r>
              <w:t>Код вида в номенклатурной классификации медицинских изделий</w:t>
            </w:r>
          </w:p>
        </w:tc>
        <w:tc>
          <w:tcPr>
            <w:tcW w:w="4335" w:type="dxa"/>
          </w:tcPr>
          <w:p w:rsidR="008017B4" w:rsidRDefault="008017B4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8017B4">
        <w:tc>
          <w:tcPr>
            <w:tcW w:w="2920" w:type="dxa"/>
          </w:tcPr>
          <w:p w:rsidR="008017B4" w:rsidRDefault="008017B4">
            <w:pPr>
              <w:pStyle w:val="ConsPlusNormal"/>
            </w:pPr>
            <w:r>
              <w:t>Иглы инсулиновые</w:t>
            </w:r>
          </w:p>
        </w:tc>
        <w:tc>
          <w:tcPr>
            <w:tcW w:w="2268" w:type="dxa"/>
          </w:tcPr>
          <w:p w:rsidR="008017B4" w:rsidRDefault="008017B4">
            <w:pPr>
              <w:pStyle w:val="ConsPlusNormal"/>
              <w:jc w:val="center"/>
            </w:pPr>
            <w:r>
              <w:t>137610</w:t>
            </w:r>
          </w:p>
        </w:tc>
        <w:tc>
          <w:tcPr>
            <w:tcW w:w="4335" w:type="dxa"/>
          </w:tcPr>
          <w:p w:rsidR="008017B4" w:rsidRDefault="008017B4">
            <w:pPr>
              <w:pStyle w:val="ConsPlusNormal"/>
            </w:pPr>
            <w:r>
              <w:t>игла для автоинъектора</w:t>
            </w:r>
          </w:p>
        </w:tc>
      </w:tr>
      <w:tr w:rsidR="008017B4">
        <w:tc>
          <w:tcPr>
            <w:tcW w:w="2920" w:type="dxa"/>
          </w:tcPr>
          <w:p w:rsidR="008017B4" w:rsidRDefault="008017B4">
            <w:pPr>
              <w:pStyle w:val="ConsPlusNormal"/>
            </w:pPr>
            <w:r>
              <w:t>Тест-полоски для определения содержания глюкозы в крови</w:t>
            </w:r>
          </w:p>
        </w:tc>
        <w:tc>
          <w:tcPr>
            <w:tcW w:w="2268" w:type="dxa"/>
          </w:tcPr>
          <w:p w:rsidR="008017B4" w:rsidRDefault="008017B4">
            <w:pPr>
              <w:pStyle w:val="ConsPlusNormal"/>
              <w:jc w:val="center"/>
            </w:pPr>
            <w:r>
              <w:t>248900</w:t>
            </w:r>
          </w:p>
        </w:tc>
        <w:tc>
          <w:tcPr>
            <w:tcW w:w="4335" w:type="dxa"/>
          </w:tcPr>
          <w:p w:rsidR="008017B4" w:rsidRDefault="008017B4">
            <w:pPr>
              <w:pStyle w:val="ConsPlusNormal"/>
            </w:pPr>
            <w:r>
              <w:t>глюкоза ИВД, реагент</w:t>
            </w:r>
          </w:p>
        </w:tc>
      </w:tr>
      <w:tr w:rsidR="008017B4">
        <w:tc>
          <w:tcPr>
            <w:tcW w:w="2920" w:type="dxa"/>
          </w:tcPr>
          <w:p w:rsidR="008017B4" w:rsidRDefault="008017B4">
            <w:pPr>
              <w:pStyle w:val="ConsPlusNormal"/>
            </w:pPr>
            <w:r>
              <w:t>Инфузионные наборы к инсулиновой помпе</w:t>
            </w:r>
          </w:p>
        </w:tc>
        <w:tc>
          <w:tcPr>
            <w:tcW w:w="2268" w:type="dxa"/>
          </w:tcPr>
          <w:p w:rsidR="008017B4" w:rsidRDefault="008017B4">
            <w:pPr>
              <w:pStyle w:val="ConsPlusNormal"/>
              <w:jc w:val="center"/>
            </w:pPr>
            <w:r>
              <w:t>351940</w:t>
            </w:r>
          </w:p>
        </w:tc>
        <w:tc>
          <w:tcPr>
            <w:tcW w:w="4335" w:type="dxa"/>
          </w:tcPr>
          <w:p w:rsidR="008017B4" w:rsidRDefault="008017B4">
            <w:pPr>
              <w:pStyle w:val="ConsPlusNormal"/>
            </w:pPr>
            <w:r>
              <w:t>набор для введения инсулина амбулаторный</w:t>
            </w:r>
          </w:p>
        </w:tc>
      </w:tr>
      <w:tr w:rsidR="008017B4">
        <w:tc>
          <w:tcPr>
            <w:tcW w:w="2920" w:type="dxa"/>
          </w:tcPr>
          <w:p w:rsidR="008017B4" w:rsidRDefault="008017B4">
            <w:pPr>
              <w:pStyle w:val="ConsPlusNormal"/>
            </w:pPr>
            <w:r>
              <w:t>Резервуары к инсулиновой помпе</w:t>
            </w:r>
          </w:p>
        </w:tc>
        <w:tc>
          <w:tcPr>
            <w:tcW w:w="2268" w:type="dxa"/>
          </w:tcPr>
          <w:p w:rsidR="008017B4" w:rsidRDefault="008017B4">
            <w:pPr>
              <w:pStyle w:val="ConsPlusNormal"/>
              <w:jc w:val="center"/>
            </w:pPr>
            <w:r>
              <w:t>207670</w:t>
            </w:r>
          </w:p>
        </w:tc>
        <w:tc>
          <w:tcPr>
            <w:tcW w:w="4335" w:type="dxa"/>
          </w:tcPr>
          <w:p w:rsidR="008017B4" w:rsidRDefault="008017B4">
            <w:pPr>
              <w:pStyle w:val="ConsPlusNormal"/>
            </w:pPr>
            <w:r>
              <w:t>резервуар для амбулаторной инсулиновой инфузионной помпы</w:t>
            </w:r>
          </w:p>
        </w:tc>
      </w:tr>
      <w:tr w:rsidR="008017B4">
        <w:tc>
          <w:tcPr>
            <w:tcW w:w="2920" w:type="dxa"/>
          </w:tcPr>
          <w:p w:rsidR="008017B4" w:rsidRDefault="008017B4">
            <w:pPr>
              <w:pStyle w:val="ConsPlusNormal"/>
            </w:pPr>
            <w:r>
              <w:t xml:space="preserve">Датчик (сенсор) системы </w:t>
            </w:r>
            <w:r>
              <w:lastRenderedPageBreak/>
              <w:t>мониторинга глюкозы</w:t>
            </w:r>
          </w:p>
        </w:tc>
        <w:tc>
          <w:tcPr>
            <w:tcW w:w="2268" w:type="dxa"/>
          </w:tcPr>
          <w:p w:rsidR="008017B4" w:rsidRDefault="008017B4">
            <w:pPr>
              <w:pStyle w:val="ConsPlusNormal"/>
              <w:jc w:val="center"/>
            </w:pPr>
            <w:r>
              <w:lastRenderedPageBreak/>
              <w:t>300910</w:t>
            </w:r>
          </w:p>
        </w:tc>
        <w:tc>
          <w:tcPr>
            <w:tcW w:w="4335" w:type="dxa"/>
          </w:tcPr>
          <w:p w:rsidR="008017B4" w:rsidRDefault="008017B4">
            <w:pPr>
              <w:pStyle w:val="ConsPlusNormal"/>
            </w:pPr>
            <w:r>
              <w:t xml:space="preserve">датчик системы чрескожного мониторинга </w:t>
            </w:r>
            <w:r>
              <w:lastRenderedPageBreak/>
              <w:t xml:space="preserve">уровня глюкозы </w:t>
            </w:r>
            <w:hyperlink w:anchor="P4057">
              <w:r>
                <w:rPr>
                  <w:color w:val="0000FF"/>
                </w:rPr>
                <w:t>&lt;*&gt;</w:t>
              </w:r>
            </w:hyperlink>
          </w:p>
        </w:tc>
      </w:tr>
      <w:tr w:rsidR="008017B4">
        <w:tc>
          <w:tcPr>
            <w:tcW w:w="2920" w:type="dxa"/>
          </w:tcPr>
          <w:p w:rsidR="008017B4" w:rsidRDefault="008017B4">
            <w:pPr>
              <w:pStyle w:val="ConsPlusNormal"/>
            </w:pPr>
            <w:r>
              <w:lastRenderedPageBreak/>
              <w:t>Наконечник для ручки-скарификатора</w:t>
            </w:r>
          </w:p>
        </w:tc>
        <w:tc>
          <w:tcPr>
            <w:tcW w:w="2268" w:type="dxa"/>
          </w:tcPr>
          <w:p w:rsidR="008017B4" w:rsidRDefault="008017B4">
            <w:pPr>
              <w:pStyle w:val="ConsPlusNormal"/>
              <w:jc w:val="center"/>
            </w:pPr>
            <w:r>
              <w:t>164390</w:t>
            </w:r>
          </w:p>
        </w:tc>
        <w:tc>
          <w:tcPr>
            <w:tcW w:w="4335" w:type="dxa"/>
          </w:tcPr>
          <w:p w:rsidR="008017B4" w:rsidRDefault="008017B4">
            <w:pPr>
              <w:pStyle w:val="ConsPlusNormal"/>
            </w:pPr>
            <w:r>
              <w:t xml:space="preserve">наконечник для ручки-скарификатора (ланцеты для прокалывания) </w:t>
            </w:r>
            <w:hyperlink w:anchor="P4057">
              <w:r>
                <w:rPr>
                  <w:color w:val="0000FF"/>
                </w:rPr>
                <w:t>&lt;*&gt;</w:t>
              </w:r>
            </w:hyperlink>
          </w:p>
        </w:tc>
      </w:tr>
      <w:tr w:rsidR="008017B4">
        <w:tc>
          <w:tcPr>
            <w:tcW w:w="2920" w:type="dxa"/>
          </w:tcPr>
          <w:p w:rsidR="008017B4" w:rsidRDefault="008017B4">
            <w:pPr>
              <w:pStyle w:val="ConsPlusNormal"/>
            </w:pPr>
            <w:r>
              <w:t>Набор сервисный к инсулиновой помпе</w:t>
            </w:r>
          </w:p>
        </w:tc>
        <w:tc>
          <w:tcPr>
            <w:tcW w:w="2268" w:type="dxa"/>
          </w:tcPr>
          <w:p w:rsidR="008017B4" w:rsidRDefault="008017B4">
            <w:pPr>
              <w:pStyle w:val="ConsPlusNormal"/>
              <w:jc w:val="center"/>
            </w:pPr>
            <w:r>
              <w:t>207650</w:t>
            </w:r>
          </w:p>
        </w:tc>
        <w:tc>
          <w:tcPr>
            <w:tcW w:w="4335" w:type="dxa"/>
          </w:tcPr>
          <w:p w:rsidR="008017B4" w:rsidRDefault="008017B4">
            <w:pPr>
              <w:pStyle w:val="ConsPlusNormal"/>
            </w:pPr>
            <w:r>
              <w:t xml:space="preserve">набор сервисный в составе: крышка отсека для батареи; ключ для отсека с батареей; батареи АА 1,5 В; адаптер </w:t>
            </w:r>
            <w:hyperlink w:anchor="P4057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017B4" w:rsidRDefault="008017B4">
      <w:pPr>
        <w:pStyle w:val="ConsPlusNormal"/>
        <w:jc w:val="both"/>
      </w:pPr>
    </w:p>
    <w:p w:rsidR="008017B4" w:rsidRDefault="008017B4">
      <w:pPr>
        <w:pStyle w:val="ConsPlusNormal"/>
        <w:ind w:firstLine="540"/>
        <w:jc w:val="both"/>
      </w:pPr>
      <w:r>
        <w:t>--------------------------------</w:t>
      </w:r>
    </w:p>
    <w:p w:rsidR="008017B4" w:rsidRDefault="008017B4">
      <w:pPr>
        <w:pStyle w:val="ConsPlusNormal"/>
        <w:spacing w:before="220"/>
        <w:ind w:firstLine="540"/>
        <w:jc w:val="both"/>
      </w:pPr>
      <w:r>
        <w:t>&lt;*&gt; Для обеспечения детей до 18 лет.</w:t>
      </w:r>
    </w:p>
    <w:p w:rsidR="00C57B74" w:rsidRDefault="00C57B74">
      <w:bookmarkStart w:id="1" w:name="P4057"/>
      <w:bookmarkEnd w:id="1"/>
    </w:p>
    <w:sectPr w:rsidR="00C57B74" w:rsidSect="002A754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efaultTabStop w:val="708"/>
  <w:drawingGridHorizontalSpacing w:val="110"/>
  <w:displayHorizontalDrawingGridEvery w:val="2"/>
  <w:characterSpacingControl w:val="doNotCompress"/>
  <w:compat/>
  <w:rsids>
    <w:rsidRoot w:val="008017B4"/>
    <w:rsid w:val="001C084C"/>
    <w:rsid w:val="00381839"/>
    <w:rsid w:val="003F6E6E"/>
    <w:rsid w:val="008017B4"/>
    <w:rsid w:val="00851EAA"/>
    <w:rsid w:val="00C5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7B4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017B4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17B4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017B4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017B4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017B4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017B4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017B4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3&amp;n=146046&amp;dst=100022" TargetMode="External"/><Relationship Id="rId4" Type="http://schemas.openxmlformats.org/officeDocument/2006/relationships/hyperlink" Target="https://login.consultant.ru/link/?req=doc&amp;base=LAW&amp;n=401865&amp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143</Pages>
  <Words>16745</Words>
  <Characters>95453</Characters>
  <Application>Microsoft Office Word</Application>
  <DocSecurity>0</DocSecurity>
  <Lines>795</Lines>
  <Paragraphs>223</Paragraphs>
  <ScaleCrop>false</ScaleCrop>
  <Company>Microsoft</Company>
  <LinksUpToDate>false</LinksUpToDate>
  <CharactersWithSpaces>111975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2025-02-19T08:07:00Z</dcterms:created>
  <dcterms:modified xsi:type="dcterms:W3CDTF">2025-02-19T08:08:00Z</dcterms:modified>
</cp:coreProperties>
</file>